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F88" w:rsidRDefault="001F21F7" w:rsidP="001F21F7">
      <w:pPr>
        <w:jc w:val="center"/>
        <w:rPr>
          <w:rFonts w:ascii="Times New Roman" w:hAnsi="Times New Roman" w:cs="Times New Roman"/>
          <w:b/>
          <w:sz w:val="24"/>
          <w:szCs w:val="24"/>
        </w:rPr>
      </w:pPr>
      <w:r w:rsidRPr="001F21F7">
        <w:rPr>
          <w:rFonts w:ascii="Times New Roman" w:hAnsi="Times New Roman" w:cs="Times New Roman"/>
          <w:b/>
          <w:sz w:val="24"/>
          <w:szCs w:val="24"/>
        </w:rPr>
        <w:t xml:space="preserve">SİVRİHİSAR MESLEK YÜKSEKOKULU </w:t>
      </w:r>
      <w:r w:rsidR="006A3BF0">
        <w:rPr>
          <w:rFonts w:ascii="Times New Roman" w:hAnsi="Times New Roman" w:cs="Times New Roman"/>
          <w:b/>
          <w:sz w:val="24"/>
          <w:szCs w:val="24"/>
        </w:rPr>
        <w:t xml:space="preserve">BİRİM </w:t>
      </w:r>
      <w:r w:rsidR="008A457D">
        <w:rPr>
          <w:rFonts w:ascii="Times New Roman" w:hAnsi="Times New Roman" w:cs="Times New Roman"/>
          <w:b/>
          <w:sz w:val="24"/>
          <w:szCs w:val="24"/>
        </w:rPr>
        <w:t>UYGULAMALI EĞİTİMLER</w:t>
      </w:r>
      <w:r w:rsidRPr="001F21F7">
        <w:rPr>
          <w:rFonts w:ascii="Times New Roman" w:hAnsi="Times New Roman" w:cs="Times New Roman"/>
          <w:b/>
          <w:sz w:val="24"/>
          <w:szCs w:val="24"/>
        </w:rPr>
        <w:t xml:space="preserve"> KOMİSYONU</w:t>
      </w:r>
    </w:p>
    <w:p w:rsidR="000250D1" w:rsidRDefault="000250D1" w:rsidP="001F21F7">
      <w:pPr>
        <w:jc w:val="center"/>
        <w:rPr>
          <w:rFonts w:ascii="Times New Roman" w:hAnsi="Times New Roman" w:cs="Times New Roman"/>
          <w:b/>
          <w:sz w:val="24"/>
          <w:szCs w:val="24"/>
        </w:rPr>
      </w:pPr>
    </w:p>
    <w:p w:rsidR="008A457D" w:rsidRPr="001F21F7" w:rsidRDefault="008A457D" w:rsidP="001F21F7">
      <w:pPr>
        <w:jc w:val="center"/>
        <w:rPr>
          <w:rFonts w:ascii="Times New Roman" w:hAnsi="Times New Roman" w:cs="Times New Roman"/>
          <w:b/>
          <w:sz w:val="24"/>
          <w:szCs w:val="24"/>
        </w:rPr>
      </w:pPr>
    </w:p>
    <w:p w:rsidR="001F21F7" w:rsidRDefault="00072C77" w:rsidP="001F21F7">
      <w:pPr>
        <w:jc w:val="center"/>
        <w:rPr>
          <w:rFonts w:ascii="Times New Roman" w:hAnsi="Times New Roman" w:cs="Times New Roman"/>
          <w:b/>
          <w:sz w:val="24"/>
          <w:szCs w:val="24"/>
        </w:rPr>
      </w:pPr>
      <w:r>
        <w:rPr>
          <w:rFonts w:ascii="Times New Roman" w:hAnsi="Times New Roman" w:cs="Times New Roman"/>
          <w:b/>
          <w:sz w:val="24"/>
          <w:szCs w:val="24"/>
        </w:rPr>
        <w:t xml:space="preserve">BİRİM </w:t>
      </w:r>
      <w:r w:rsidR="008A457D">
        <w:rPr>
          <w:rFonts w:ascii="Times New Roman" w:hAnsi="Times New Roman" w:cs="Times New Roman"/>
          <w:b/>
          <w:sz w:val="24"/>
          <w:szCs w:val="24"/>
        </w:rPr>
        <w:t>UYGULAMALI EĞİTİMLER</w:t>
      </w:r>
      <w:r w:rsidR="00834FB3" w:rsidRPr="001F21F7">
        <w:rPr>
          <w:rFonts w:ascii="Times New Roman" w:hAnsi="Times New Roman" w:cs="Times New Roman"/>
          <w:b/>
          <w:sz w:val="24"/>
          <w:szCs w:val="24"/>
        </w:rPr>
        <w:t xml:space="preserve"> </w:t>
      </w:r>
      <w:r w:rsidR="001F21F7" w:rsidRPr="001F21F7">
        <w:rPr>
          <w:rFonts w:ascii="Times New Roman" w:hAnsi="Times New Roman" w:cs="Times New Roman"/>
          <w:b/>
          <w:sz w:val="24"/>
          <w:szCs w:val="24"/>
        </w:rPr>
        <w:t>KOMİSYONU ÜYELERİ</w:t>
      </w:r>
    </w:p>
    <w:p w:rsidR="000250D1" w:rsidRDefault="000250D1" w:rsidP="003235BD">
      <w:pPr>
        <w:tabs>
          <w:tab w:val="left" w:pos="2410"/>
        </w:tabs>
        <w:jc w:val="center"/>
        <w:rPr>
          <w:rFonts w:ascii="Times New Roman" w:hAnsi="Times New Roman" w:cs="Times New Roman"/>
          <w:b/>
          <w:sz w:val="24"/>
          <w:szCs w:val="24"/>
        </w:rPr>
      </w:pPr>
    </w:p>
    <w:p w:rsidR="008A457D" w:rsidRPr="001F21F7" w:rsidRDefault="008A457D" w:rsidP="003235BD">
      <w:pPr>
        <w:tabs>
          <w:tab w:val="left" w:pos="2410"/>
        </w:tabs>
        <w:jc w:val="center"/>
        <w:rPr>
          <w:rFonts w:ascii="Times New Roman" w:hAnsi="Times New Roman" w:cs="Times New Roman"/>
          <w:b/>
          <w:sz w:val="24"/>
          <w:szCs w:val="24"/>
        </w:rPr>
      </w:pPr>
    </w:p>
    <w:p w:rsidR="008A457D" w:rsidRDefault="006F4F25" w:rsidP="008A457D">
      <w:pPr>
        <w:tabs>
          <w:tab w:val="left" w:pos="2410"/>
        </w:tabs>
        <w:spacing w:line="480" w:lineRule="auto"/>
        <w:ind w:left="2829"/>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xml:space="preserve">. Gör. </w:t>
      </w:r>
      <w:r w:rsidR="003320D7">
        <w:rPr>
          <w:rFonts w:ascii="Times New Roman" w:hAnsi="Times New Roman" w:cs="Times New Roman"/>
          <w:sz w:val="24"/>
          <w:szCs w:val="24"/>
        </w:rPr>
        <w:t xml:space="preserve">Dr. Esra SERTEL </w:t>
      </w:r>
      <w:r w:rsidRPr="001F21F7">
        <w:rPr>
          <w:rFonts w:ascii="Times New Roman" w:hAnsi="Times New Roman" w:cs="Times New Roman"/>
          <w:sz w:val="24"/>
          <w:szCs w:val="24"/>
        </w:rPr>
        <w:t>(Başkan)</w:t>
      </w:r>
      <w:r w:rsidRPr="006F4F25">
        <w:rPr>
          <w:rFonts w:ascii="Times New Roman" w:hAnsi="Times New Roman" w:cs="Times New Roman"/>
          <w:sz w:val="24"/>
          <w:szCs w:val="24"/>
        </w:rPr>
        <w:t xml:space="preserve"> </w:t>
      </w:r>
      <w:r w:rsidR="008A457D">
        <w:rPr>
          <w:rFonts w:ascii="Times New Roman" w:hAnsi="Times New Roman" w:cs="Times New Roman"/>
          <w:sz w:val="24"/>
          <w:szCs w:val="24"/>
        </w:rPr>
        <w:br/>
        <w:t>*</w:t>
      </w:r>
      <w:proofErr w:type="spellStart"/>
      <w:r w:rsidR="008A457D">
        <w:rPr>
          <w:rFonts w:ascii="Times New Roman" w:hAnsi="Times New Roman" w:cs="Times New Roman"/>
          <w:sz w:val="24"/>
          <w:szCs w:val="24"/>
        </w:rPr>
        <w:t>Öğr</w:t>
      </w:r>
      <w:proofErr w:type="spellEnd"/>
      <w:r w:rsidR="008A457D">
        <w:rPr>
          <w:rFonts w:ascii="Times New Roman" w:hAnsi="Times New Roman" w:cs="Times New Roman"/>
          <w:sz w:val="24"/>
          <w:szCs w:val="24"/>
        </w:rPr>
        <w:t xml:space="preserve">. Gör. Hakan YILDIRIM </w:t>
      </w:r>
      <w:r w:rsidR="008A457D" w:rsidRPr="001F21F7">
        <w:rPr>
          <w:rFonts w:ascii="Times New Roman" w:hAnsi="Times New Roman" w:cs="Times New Roman"/>
          <w:sz w:val="24"/>
          <w:szCs w:val="24"/>
        </w:rPr>
        <w:t xml:space="preserve"> (Üye)</w:t>
      </w:r>
      <w:r w:rsidR="008A457D">
        <w:rPr>
          <w:rFonts w:ascii="Times New Roman" w:hAnsi="Times New Roman" w:cs="Times New Roman"/>
          <w:sz w:val="24"/>
          <w:szCs w:val="24"/>
        </w:rPr>
        <w:br/>
        <w:t xml:space="preserve">* </w:t>
      </w:r>
      <w:proofErr w:type="spellStart"/>
      <w:r w:rsidR="008A457D">
        <w:rPr>
          <w:rFonts w:ascii="Times New Roman" w:hAnsi="Times New Roman" w:cs="Times New Roman"/>
          <w:sz w:val="24"/>
          <w:szCs w:val="24"/>
        </w:rPr>
        <w:t>Öğr</w:t>
      </w:r>
      <w:proofErr w:type="spellEnd"/>
      <w:r w:rsidR="008A457D">
        <w:rPr>
          <w:rFonts w:ascii="Times New Roman" w:hAnsi="Times New Roman" w:cs="Times New Roman"/>
          <w:sz w:val="24"/>
          <w:szCs w:val="24"/>
        </w:rPr>
        <w:t>. Gör. Ersin GÜLER  (</w:t>
      </w:r>
      <w:r w:rsidR="008A457D" w:rsidRPr="001F21F7">
        <w:rPr>
          <w:rFonts w:ascii="Times New Roman" w:hAnsi="Times New Roman" w:cs="Times New Roman"/>
          <w:sz w:val="24"/>
          <w:szCs w:val="24"/>
        </w:rPr>
        <w:t>Üye)</w:t>
      </w:r>
      <w:r>
        <w:rPr>
          <w:rFonts w:ascii="Times New Roman" w:hAnsi="Times New Roman" w:cs="Times New Roman"/>
          <w:sz w:val="24"/>
          <w:szCs w:val="24"/>
        </w:rPr>
        <w:br/>
        <w:t xml:space="preserve">*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xml:space="preserve">. Gör. </w:t>
      </w:r>
      <w:r w:rsidR="003320D7">
        <w:rPr>
          <w:rFonts w:ascii="Times New Roman" w:hAnsi="Times New Roman" w:cs="Times New Roman"/>
          <w:sz w:val="24"/>
          <w:szCs w:val="24"/>
        </w:rPr>
        <w:t>Zeynep ÇELİK</w:t>
      </w:r>
      <w:r w:rsidR="003320D7" w:rsidRPr="001F21F7">
        <w:rPr>
          <w:rFonts w:ascii="Times New Roman" w:hAnsi="Times New Roman" w:cs="Times New Roman"/>
          <w:sz w:val="24"/>
          <w:szCs w:val="24"/>
        </w:rPr>
        <w:t xml:space="preserve"> </w:t>
      </w:r>
      <w:bookmarkStart w:id="0" w:name="_GoBack"/>
      <w:bookmarkEnd w:id="0"/>
      <w:r w:rsidRPr="001F21F7">
        <w:rPr>
          <w:rFonts w:ascii="Times New Roman" w:hAnsi="Times New Roman" w:cs="Times New Roman"/>
          <w:sz w:val="24"/>
          <w:szCs w:val="24"/>
        </w:rPr>
        <w:t>(Üye)</w:t>
      </w:r>
      <w:r>
        <w:rPr>
          <w:rFonts w:ascii="Times New Roman" w:hAnsi="Times New Roman" w:cs="Times New Roman"/>
          <w:sz w:val="24"/>
          <w:szCs w:val="24"/>
        </w:rPr>
        <w:br/>
        <w:t xml:space="preserve">*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xml:space="preserve">. Gör. Mesut BOSTAN </w:t>
      </w:r>
      <w:r w:rsidRPr="001F21F7">
        <w:rPr>
          <w:rFonts w:ascii="Times New Roman" w:hAnsi="Times New Roman" w:cs="Times New Roman"/>
          <w:sz w:val="24"/>
          <w:szCs w:val="24"/>
        </w:rPr>
        <w:t xml:space="preserve"> (Üye)</w:t>
      </w:r>
      <w:r w:rsidR="00393E4D">
        <w:rPr>
          <w:rFonts w:ascii="Times New Roman" w:hAnsi="Times New Roman" w:cs="Times New Roman"/>
          <w:sz w:val="24"/>
          <w:szCs w:val="24"/>
        </w:rPr>
        <w:br/>
      </w:r>
      <w:r>
        <w:rPr>
          <w:rFonts w:ascii="Times New Roman" w:hAnsi="Times New Roman" w:cs="Times New Roman"/>
          <w:sz w:val="24"/>
          <w:szCs w:val="24"/>
        </w:rPr>
        <w:br/>
      </w:r>
    </w:p>
    <w:p w:rsidR="008A457D" w:rsidRDefault="00C41244" w:rsidP="008A457D">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8A457D" w:rsidRPr="00C67F05">
        <w:rPr>
          <w:rFonts w:ascii="Times New Roman" w:hAnsi="Times New Roman" w:cs="Times New Roman"/>
          <w:b/>
          <w:sz w:val="24"/>
          <w:szCs w:val="24"/>
        </w:rPr>
        <w:t xml:space="preserve">Birim uygulamalı eğitimler komisyonunun görev ve yetkileri </w:t>
      </w:r>
    </w:p>
    <w:p w:rsidR="008A457D" w:rsidRPr="00C41244" w:rsidRDefault="008A457D" w:rsidP="00107B15">
      <w:pPr>
        <w:pStyle w:val="ListeParagraf"/>
        <w:numPr>
          <w:ilvl w:val="0"/>
          <w:numId w:val="6"/>
        </w:numPr>
        <w:spacing w:line="360" w:lineRule="auto"/>
        <w:ind w:left="714" w:hanging="357"/>
        <w:rPr>
          <w:rFonts w:ascii="Times New Roman" w:hAnsi="Times New Roman" w:cs="Times New Roman"/>
          <w:b/>
          <w:sz w:val="24"/>
          <w:szCs w:val="24"/>
        </w:rPr>
      </w:pPr>
      <w:r w:rsidRPr="00C41244">
        <w:rPr>
          <w:rFonts w:ascii="Times New Roman" w:hAnsi="Times New Roman" w:cs="Times New Roman"/>
          <w:sz w:val="24"/>
          <w:szCs w:val="24"/>
        </w:rPr>
        <w:t xml:space="preserve">İlgili birimin yönetim kurulu kararı ile oluşturulan Uygulamalı Eğitimler Komisyonu, fakülte, yüksekokul veya meslek yüksekokulunun uygulamalı eğitim yapılan program veya bölümlerinde, bu Yönergedeki esaslara uygun olarak, uygulamalı eğitim faaliyetlerinin planlanması ve ilkelerinin belirlenmesinden sorumludur. </w:t>
      </w:r>
      <w:r w:rsidR="00107B15">
        <w:rPr>
          <w:rFonts w:ascii="Times New Roman" w:hAnsi="Times New Roman" w:cs="Times New Roman"/>
          <w:sz w:val="24"/>
          <w:szCs w:val="24"/>
        </w:rPr>
        <w:br/>
      </w:r>
    </w:p>
    <w:p w:rsidR="008A457D" w:rsidRPr="00C41244" w:rsidRDefault="008A457D" w:rsidP="00107B15">
      <w:pPr>
        <w:pStyle w:val="ListeParagraf"/>
        <w:numPr>
          <w:ilvl w:val="0"/>
          <w:numId w:val="6"/>
        </w:numPr>
        <w:spacing w:line="360" w:lineRule="auto"/>
        <w:ind w:left="714" w:hanging="357"/>
        <w:rPr>
          <w:rFonts w:ascii="Times New Roman" w:hAnsi="Times New Roman" w:cs="Times New Roman"/>
          <w:sz w:val="24"/>
          <w:szCs w:val="24"/>
        </w:rPr>
      </w:pPr>
      <w:r w:rsidRPr="00C41244">
        <w:rPr>
          <w:rFonts w:ascii="Times New Roman" w:hAnsi="Times New Roman" w:cs="Times New Roman"/>
          <w:sz w:val="24"/>
          <w:szCs w:val="24"/>
        </w:rPr>
        <w:t xml:space="preserve">Birim Uygulamalı Eğitimler Komisyonu, eğitim-öğretimden sorumlu Dekan Yardımcısı/Müdür Yardımcısı başkanlığında, bölüm/program başkanları tarafından görevlendirilen ve öğretim elemanı olan uygulamalı eğitimler alt komisyonu başkanlarından oluşur. Birim Komisyonu, Dekan/Müdür Yardımcısının talebiyle toplanır. </w:t>
      </w:r>
    </w:p>
    <w:p w:rsidR="00163C04" w:rsidRDefault="00163C04" w:rsidP="003D5728">
      <w:pPr>
        <w:pStyle w:val="NormalWeb"/>
        <w:shd w:val="clear" w:color="auto" w:fill="FFFFFF"/>
        <w:spacing w:before="150" w:beforeAutospacing="0" w:after="0" w:afterAutospacing="0"/>
        <w:ind w:left="709"/>
        <w:jc w:val="both"/>
        <w:textAlignment w:val="baseline"/>
        <w:rPr>
          <w:rFonts w:ascii="Raleway" w:hAnsi="Raleway"/>
          <w:color w:val="000000"/>
          <w:sz w:val="23"/>
          <w:szCs w:val="23"/>
        </w:rPr>
      </w:pPr>
    </w:p>
    <w:p w:rsidR="001F21F7" w:rsidRPr="001F21F7" w:rsidRDefault="001F21F7" w:rsidP="001F21F7">
      <w:pPr>
        <w:rPr>
          <w:sz w:val="24"/>
          <w:szCs w:val="24"/>
        </w:rPr>
      </w:pPr>
    </w:p>
    <w:sectPr w:rsidR="001F21F7" w:rsidRPr="001F21F7" w:rsidSect="003235BD">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Raleway">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2089"/>
    <w:multiLevelType w:val="hybridMultilevel"/>
    <w:tmpl w:val="479EE0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6627435"/>
    <w:multiLevelType w:val="hybridMultilevel"/>
    <w:tmpl w:val="BEDEDCEA"/>
    <w:lvl w:ilvl="0" w:tplc="3A7C0FA6">
      <w:start w:val="1"/>
      <w:numFmt w:val="decimal"/>
      <w:lvlText w:val="(%1)"/>
      <w:lvlJc w:val="left"/>
      <w:pPr>
        <w:ind w:left="435" w:hanging="375"/>
      </w:pPr>
      <w:rPr>
        <w:rFonts w:hint="default"/>
        <w:b w:val="0"/>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 w15:restartNumberingAfterBreak="0">
    <w:nsid w:val="19D368E1"/>
    <w:multiLevelType w:val="hybridMultilevel"/>
    <w:tmpl w:val="BFB881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91102C2"/>
    <w:multiLevelType w:val="hybridMultilevel"/>
    <w:tmpl w:val="ED9AE60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0B0504C"/>
    <w:multiLevelType w:val="hybridMultilevel"/>
    <w:tmpl w:val="56CC541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71593662"/>
    <w:multiLevelType w:val="hybridMultilevel"/>
    <w:tmpl w:val="2620DF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D7717A2"/>
    <w:multiLevelType w:val="hybridMultilevel"/>
    <w:tmpl w:val="AB6037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19"/>
    <w:rsid w:val="000250D1"/>
    <w:rsid w:val="0005346D"/>
    <w:rsid w:val="00072C77"/>
    <w:rsid w:val="00107B15"/>
    <w:rsid w:val="00163C04"/>
    <w:rsid w:val="001F21F7"/>
    <w:rsid w:val="003235BD"/>
    <w:rsid w:val="003320D7"/>
    <w:rsid w:val="00393E4D"/>
    <w:rsid w:val="003D5728"/>
    <w:rsid w:val="00442DB4"/>
    <w:rsid w:val="005421CC"/>
    <w:rsid w:val="006A3BF0"/>
    <w:rsid w:val="006F4F25"/>
    <w:rsid w:val="00731A8C"/>
    <w:rsid w:val="00765931"/>
    <w:rsid w:val="007F391D"/>
    <w:rsid w:val="00834FB3"/>
    <w:rsid w:val="008A457D"/>
    <w:rsid w:val="00913F88"/>
    <w:rsid w:val="00A91BAC"/>
    <w:rsid w:val="00C41244"/>
    <w:rsid w:val="00E54419"/>
    <w:rsid w:val="00E929B1"/>
    <w:rsid w:val="00FA486B"/>
    <w:rsid w:val="00FA6C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01208-17FA-4A27-9F29-B63448C75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250D1"/>
    <w:pPr>
      <w:ind w:left="720"/>
      <w:contextualSpacing/>
    </w:pPr>
  </w:style>
  <w:style w:type="paragraph" w:styleId="NormalWeb">
    <w:name w:val="Normal (Web)"/>
    <w:basedOn w:val="Normal"/>
    <w:uiPriority w:val="99"/>
    <w:semiHidden/>
    <w:unhideWhenUsed/>
    <w:rsid w:val="00163C0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1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145</Words>
  <Characters>830</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KÖSEOĞLU</dc:creator>
  <cp:keywords/>
  <dc:description/>
  <cp:lastModifiedBy>İlknur OLÇAY</cp:lastModifiedBy>
  <cp:revision>7</cp:revision>
  <dcterms:created xsi:type="dcterms:W3CDTF">2022-04-26T06:24:00Z</dcterms:created>
  <dcterms:modified xsi:type="dcterms:W3CDTF">2023-02-02T11:20:00Z</dcterms:modified>
</cp:coreProperties>
</file>